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4D" w:rsidRDefault="00881869" w:rsidP="0079162E">
      <w:pPr>
        <w:pStyle w:val="a4"/>
        <w:spacing w:after="0" w:line="240" w:lineRule="auto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8pt;margin-top:192.8pt;width:99.75pt;height:17.8pt;z-index:251658240;mso-position-horizontal-relative:page;mso-position-vertical-relative:page" filled="f" stroked="f">
            <v:textbox style="mso-next-textbox:#_x0000_s1028" inset="0,0,0,0">
              <w:txbxContent>
                <w:p w:rsidR="00AF39F9" w:rsidRDefault="00AF39F9" w:rsidP="009E5F95">
                  <w:r>
                    <w:t xml:space="preserve">   </w:t>
                  </w:r>
                  <w:r w:rsidR="00DA1449">
                    <w:t xml:space="preserve">   </w:t>
                  </w:r>
                  <w:r w:rsidR="00FC5CE7">
                    <w:t>22.10.2015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419.35pt;margin-top:192.8pt;width:99.75pt;height:17.8pt;z-index:251659264;mso-position-horizontal-relative:page;mso-position-vertical-relative:page" filled="f" stroked="f">
            <v:textbox style="mso-next-textbox:#_x0000_s1029" inset="0,0,0,0">
              <w:txbxContent>
                <w:p w:rsidR="00DA1449" w:rsidRDefault="00AF39F9" w:rsidP="00DA1449">
                  <w:r w:rsidRPr="006A2319">
                    <w:rPr>
                      <w:color w:val="666699"/>
                    </w:rPr>
                    <w:t xml:space="preserve"> </w:t>
                  </w:r>
                  <w:r w:rsidR="00DA1449">
                    <w:t xml:space="preserve">       </w:t>
                  </w:r>
                  <w:r w:rsidRPr="006A2319">
                    <w:rPr>
                      <w:color w:val="666699"/>
                    </w:rPr>
                    <w:t xml:space="preserve">       </w:t>
                  </w:r>
                  <w:r w:rsidR="00FC5CE7">
                    <w:rPr>
                      <w:color w:val="666699"/>
                    </w:rPr>
                    <w:t>99</w:t>
                  </w:r>
                  <w:r w:rsidRPr="006A2319">
                    <w:rPr>
                      <w:color w:val="666699"/>
                    </w:rPr>
                    <w:t xml:space="preserve">  </w:t>
                  </w:r>
                  <w:r w:rsidR="00DA1449">
                    <w:rPr>
                      <w:color w:val="666699"/>
                    </w:rPr>
                    <w:t>1</w:t>
                  </w:r>
                  <w:r w:rsidR="00DA1449">
                    <w:t>22.10.2013 г.</w:t>
                  </w:r>
                </w:p>
                <w:p w:rsidR="00AF39F9" w:rsidRPr="00DA1449" w:rsidRDefault="00AF39F9" w:rsidP="009E5F95">
                  <w:pPr>
                    <w:rPr>
                      <w:b/>
                      <w:color w:val="666699"/>
                    </w:rPr>
                  </w:pPr>
                  <w:r w:rsidRPr="00DA1449">
                    <w:rPr>
                      <w:b/>
                      <w:color w:val="666699"/>
                    </w:rPr>
                    <w:t xml:space="preserve">120 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70.9pt;margin-top:774.2pt;width:266.4pt;height:29.55pt;z-index:251657216;mso-position-horizontal-relative:page;mso-position-vertical-relative:page" o:allowincell="f" filled="f" stroked="f">
            <v:textbox style="mso-next-textbox:#_x0000_s1027" inset="0,0,0,0">
              <w:txbxContent>
                <w:p w:rsidR="00AF39F9" w:rsidRDefault="00AF39F9" w:rsidP="009E5F95">
                  <w:pPr>
                    <w:pStyle w:val="a5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="002A61B3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55925"/>
            <wp:effectExtent l="19050" t="0" r="3810" b="0"/>
            <wp:wrapTopAndBottom/>
            <wp:docPr id="2" name="Рисунок 2" descr="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F95">
        <w:t>О</w:t>
      </w:r>
      <w:r w:rsidR="0079162E">
        <w:t xml:space="preserve"> внесении изменений </w:t>
      </w:r>
      <w:r w:rsidR="00BF7E4D">
        <w:t>в Порядок</w:t>
      </w:r>
    </w:p>
    <w:p w:rsidR="00BF7E4D" w:rsidRDefault="00BF7E4D" w:rsidP="0079162E">
      <w:pPr>
        <w:pStyle w:val="a4"/>
        <w:spacing w:after="0" w:line="240" w:lineRule="auto"/>
        <w:outlineLvl w:val="0"/>
      </w:pPr>
      <w:r>
        <w:t xml:space="preserve">исполнения бюджета Пермского </w:t>
      </w:r>
    </w:p>
    <w:p w:rsidR="00BF7E4D" w:rsidRDefault="00BF7E4D" w:rsidP="0079162E">
      <w:pPr>
        <w:pStyle w:val="a4"/>
        <w:spacing w:after="0" w:line="240" w:lineRule="auto"/>
        <w:outlineLvl w:val="0"/>
      </w:pPr>
      <w:r>
        <w:t xml:space="preserve">муниципального района и бюджетов </w:t>
      </w:r>
    </w:p>
    <w:p w:rsidR="00BF7E4D" w:rsidRDefault="00BF7E4D" w:rsidP="0079162E">
      <w:pPr>
        <w:pStyle w:val="a4"/>
        <w:spacing w:after="0" w:line="240" w:lineRule="auto"/>
        <w:outlineLvl w:val="0"/>
      </w:pPr>
      <w:r>
        <w:t xml:space="preserve">поселений по расходам и источникам </w:t>
      </w:r>
    </w:p>
    <w:p w:rsidR="00BF7E4D" w:rsidRDefault="00BF7E4D" w:rsidP="0079162E">
      <w:pPr>
        <w:pStyle w:val="a4"/>
        <w:spacing w:after="0" w:line="240" w:lineRule="auto"/>
        <w:outlineLvl w:val="0"/>
      </w:pPr>
      <w:r>
        <w:t xml:space="preserve">финансирования дефицитов бюджетов, </w:t>
      </w:r>
    </w:p>
    <w:p w:rsidR="00BF7E4D" w:rsidRDefault="00BF7E4D" w:rsidP="0079162E">
      <w:pPr>
        <w:pStyle w:val="a4"/>
        <w:spacing w:after="0" w:line="240" w:lineRule="auto"/>
        <w:outlineLvl w:val="0"/>
      </w:pPr>
      <w:proofErr w:type="gramStart"/>
      <w:r>
        <w:t>утвержденный</w:t>
      </w:r>
      <w:proofErr w:type="gramEnd"/>
      <w:r>
        <w:t xml:space="preserve"> </w:t>
      </w:r>
      <w:r w:rsidR="0079162E">
        <w:t>приказ</w:t>
      </w:r>
      <w:r>
        <w:t>ом</w:t>
      </w:r>
      <w:r w:rsidR="0079162E">
        <w:t xml:space="preserve"> </w:t>
      </w:r>
      <w:r w:rsidR="000606A4">
        <w:t>финансово-</w:t>
      </w:r>
    </w:p>
    <w:p w:rsidR="00BF7E4D" w:rsidRDefault="000606A4" w:rsidP="0079162E">
      <w:pPr>
        <w:pStyle w:val="a4"/>
        <w:spacing w:after="0" w:line="240" w:lineRule="auto"/>
        <w:outlineLvl w:val="0"/>
      </w:pPr>
      <w:r>
        <w:t>экономического управления</w:t>
      </w:r>
      <w:r w:rsidR="00BF7E4D">
        <w:t xml:space="preserve"> администрации </w:t>
      </w:r>
    </w:p>
    <w:p w:rsidR="00BF7E4D" w:rsidRDefault="00BF7E4D" w:rsidP="00BF7E4D">
      <w:pPr>
        <w:pStyle w:val="a4"/>
        <w:spacing w:after="0" w:line="240" w:lineRule="auto"/>
        <w:outlineLvl w:val="0"/>
      </w:pPr>
      <w:r>
        <w:t>муниципального образования</w:t>
      </w:r>
      <w:r w:rsidR="00147BCE">
        <w:t xml:space="preserve"> «</w:t>
      </w:r>
      <w:proofErr w:type="gramStart"/>
      <w:r>
        <w:t>Пермский</w:t>
      </w:r>
      <w:proofErr w:type="gramEnd"/>
      <w:r>
        <w:t xml:space="preserve"> </w:t>
      </w:r>
    </w:p>
    <w:p w:rsidR="00E435D9" w:rsidRDefault="00BF7E4D" w:rsidP="00BF7E4D">
      <w:pPr>
        <w:pStyle w:val="a4"/>
        <w:spacing w:after="0" w:line="240" w:lineRule="auto"/>
        <w:outlineLvl w:val="0"/>
      </w:pPr>
      <w:r>
        <w:t>муниципальный район»</w:t>
      </w:r>
      <w:r w:rsidR="000606A4">
        <w:t xml:space="preserve"> </w:t>
      </w:r>
      <w:r w:rsidR="0079162E">
        <w:t xml:space="preserve">от 31.12.2014 </w:t>
      </w:r>
      <w:r w:rsidR="001E3BA5">
        <w:t xml:space="preserve"> </w:t>
      </w:r>
      <w:r w:rsidR="0079162E">
        <w:t>№15</w:t>
      </w:r>
      <w:r w:rsidR="001E3BA5">
        <w:t>3</w:t>
      </w:r>
      <w:r w:rsidR="0079162E">
        <w:t xml:space="preserve"> </w:t>
      </w:r>
    </w:p>
    <w:p w:rsidR="0038404D" w:rsidRDefault="0038404D" w:rsidP="00E435D9">
      <w:pPr>
        <w:pStyle w:val="a3"/>
      </w:pPr>
    </w:p>
    <w:p w:rsidR="00BF7E4D" w:rsidRPr="00E435D9" w:rsidRDefault="00BF7E4D" w:rsidP="00E435D9">
      <w:pPr>
        <w:pStyle w:val="a3"/>
      </w:pPr>
    </w:p>
    <w:p w:rsidR="00C22BBA" w:rsidRDefault="00C22BBA" w:rsidP="00C22BBA">
      <w:pPr>
        <w:pStyle w:val="ConsPlusNormal"/>
        <w:tabs>
          <w:tab w:val="left" w:pos="-438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3793">
        <w:rPr>
          <w:rFonts w:ascii="Times New Roman" w:hAnsi="Times New Roman" w:cs="Times New Roman"/>
          <w:sz w:val="28"/>
          <w:szCs w:val="28"/>
        </w:rPr>
        <w:t xml:space="preserve"> </w:t>
      </w:r>
      <w:r w:rsidR="001E3BA5">
        <w:rPr>
          <w:rFonts w:ascii="Times New Roman" w:hAnsi="Times New Roman" w:cs="Times New Roman"/>
          <w:sz w:val="28"/>
          <w:szCs w:val="28"/>
        </w:rPr>
        <w:t>целях реализ</w:t>
      </w:r>
      <w:r w:rsidR="006C1E5B">
        <w:rPr>
          <w:rFonts w:ascii="Times New Roman" w:hAnsi="Times New Roman" w:cs="Times New Roman"/>
          <w:sz w:val="28"/>
          <w:szCs w:val="28"/>
        </w:rPr>
        <w:t xml:space="preserve">ации </w:t>
      </w:r>
      <w:r w:rsidR="000606A4">
        <w:rPr>
          <w:rFonts w:ascii="Times New Roman" w:hAnsi="Times New Roman" w:cs="Times New Roman"/>
          <w:sz w:val="28"/>
          <w:szCs w:val="28"/>
        </w:rPr>
        <w:t xml:space="preserve">ст. </w:t>
      </w:r>
      <w:r w:rsidR="006C1E5B">
        <w:rPr>
          <w:rFonts w:ascii="Times New Roman" w:hAnsi="Times New Roman" w:cs="Times New Roman"/>
          <w:sz w:val="28"/>
          <w:szCs w:val="28"/>
        </w:rPr>
        <w:t>ст.</w:t>
      </w:r>
      <w:r w:rsidR="000606A4">
        <w:rPr>
          <w:rFonts w:ascii="Times New Roman" w:hAnsi="Times New Roman" w:cs="Times New Roman"/>
          <w:sz w:val="28"/>
          <w:szCs w:val="28"/>
        </w:rPr>
        <w:t xml:space="preserve"> </w:t>
      </w:r>
      <w:r w:rsidR="006C1E5B">
        <w:rPr>
          <w:rFonts w:ascii="Times New Roman" w:hAnsi="Times New Roman" w:cs="Times New Roman"/>
          <w:sz w:val="28"/>
          <w:szCs w:val="28"/>
        </w:rPr>
        <w:t>219</w:t>
      </w:r>
      <w:r w:rsidR="006573D7">
        <w:rPr>
          <w:rFonts w:ascii="Times New Roman" w:hAnsi="Times New Roman" w:cs="Times New Roman"/>
          <w:sz w:val="28"/>
          <w:szCs w:val="28"/>
        </w:rPr>
        <w:t xml:space="preserve"> и 219.2</w:t>
      </w:r>
      <w:r w:rsidR="006C1E5B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1E3BA5">
        <w:rPr>
          <w:rFonts w:ascii="Times New Roman" w:hAnsi="Times New Roman" w:cs="Times New Roman"/>
          <w:sz w:val="28"/>
          <w:szCs w:val="28"/>
        </w:rPr>
        <w:t>оссийской Федерации, организации работы по кассовому обслуживанию исполнения бюджета Пермского муниципального района и бюджетов поселений</w:t>
      </w:r>
    </w:p>
    <w:p w:rsidR="00C22BBA" w:rsidRPr="005839C2" w:rsidRDefault="00C22BBA" w:rsidP="008A0742">
      <w:pPr>
        <w:pStyle w:val="ConsPlusNormal"/>
        <w:tabs>
          <w:tab w:val="left" w:pos="-4389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5839C2">
        <w:rPr>
          <w:rFonts w:ascii="Times New Roman" w:hAnsi="Times New Roman" w:cs="Times New Roman"/>
          <w:sz w:val="28"/>
          <w:szCs w:val="28"/>
        </w:rPr>
        <w:t>:</w:t>
      </w:r>
    </w:p>
    <w:p w:rsidR="00B426B3" w:rsidRDefault="00B426B3" w:rsidP="00B426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BA5">
        <w:rPr>
          <w:rFonts w:ascii="Times New Roman" w:hAnsi="Times New Roman" w:cs="Times New Roman"/>
          <w:sz w:val="28"/>
          <w:szCs w:val="28"/>
        </w:rPr>
        <w:t xml:space="preserve"> </w:t>
      </w:r>
      <w:r w:rsidRPr="00B426B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147BC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64A87" w:rsidRPr="00B426B3">
        <w:rPr>
          <w:rFonts w:ascii="Times New Roman" w:hAnsi="Times New Roman" w:cs="Times New Roman"/>
          <w:sz w:val="28"/>
          <w:szCs w:val="28"/>
        </w:rPr>
        <w:t>исполнения бюджета Пермского муниципального района и бюджетов поселений по расходам и источника</w:t>
      </w:r>
      <w:r w:rsidR="00B64A87">
        <w:rPr>
          <w:rFonts w:ascii="Times New Roman" w:hAnsi="Times New Roman" w:cs="Times New Roman"/>
          <w:sz w:val="28"/>
          <w:szCs w:val="28"/>
        </w:rPr>
        <w:t>м</w:t>
      </w:r>
      <w:r w:rsidR="00B64A87" w:rsidRPr="00B426B3">
        <w:rPr>
          <w:rFonts w:ascii="Times New Roman" w:hAnsi="Times New Roman" w:cs="Times New Roman"/>
          <w:sz w:val="28"/>
          <w:szCs w:val="28"/>
        </w:rPr>
        <w:t xml:space="preserve"> финансирования дефици</w:t>
      </w:r>
      <w:r w:rsidR="00B64A87">
        <w:rPr>
          <w:rFonts w:ascii="Times New Roman" w:hAnsi="Times New Roman" w:cs="Times New Roman"/>
          <w:sz w:val="28"/>
          <w:szCs w:val="28"/>
        </w:rPr>
        <w:t>та бюджета, утвержденный п</w:t>
      </w:r>
      <w:r w:rsidRPr="00B426B3">
        <w:rPr>
          <w:rFonts w:ascii="Times New Roman" w:hAnsi="Times New Roman" w:cs="Times New Roman"/>
          <w:sz w:val="28"/>
          <w:szCs w:val="28"/>
        </w:rPr>
        <w:t>риказ</w:t>
      </w:r>
      <w:r w:rsidR="00B64A87">
        <w:rPr>
          <w:rFonts w:ascii="Times New Roman" w:hAnsi="Times New Roman" w:cs="Times New Roman"/>
          <w:sz w:val="28"/>
          <w:szCs w:val="28"/>
        </w:rPr>
        <w:t>ом</w:t>
      </w:r>
      <w:r w:rsidRPr="00B426B3">
        <w:rPr>
          <w:rFonts w:ascii="Times New Roman" w:hAnsi="Times New Roman" w:cs="Times New Roman"/>
          <w:sz w:val="28"/>
          <w:szCs w:val="28"/>
        </w:rPr>
        <w:t xml:space="preserve"> финансово-экономического управления администрации муниципального образования «Пермский муниципальный район» от 31.12.2014 №153 «О порядке исполнения бюджета Пермского муниципального района и бюджетов поселений по расходам и источника</w:t>
      </w:r>
      <w:r w:rsidR="006573D7">
        <w:rPr>
          <w:rFonts w:ascii="Times New Roman" w:hAnsi="Times New Roman" w:cs="Times New Roman"/>
          <w:sz w:val="28"/>
          <w:szCs w:val="28"/>
        </w:rPr>
        <w:t>м</w:t>
      </w:r>
      <w:r w:rsidRPr="00B426B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A87" w:rsidRDefault="009F7B30" w:rsidP="00B64A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2.3.2. изложить </w:t>
      </w:r>
      <w:r w:rsidR="00B64A87">
        <w:rPr>
          <w:rFonts w:ascii="Times New Roman" w:hAnsi="Times New Roman" w:cs="Times New Roman"/>
          <w:sz w:val="28"/>
          <w:szCs w:val="28"/>
        </w:rPr>
        <w:t>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B7EA8" w:rsidRPr="00B64A87" w:rsidRDefault="009F7B30" w:rsidP="004C31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A87">
        <w:rPr>
          <w:rFonts w:ascii="Times New Roman" w:hAnsi="Times New Roman" w:cs="Times New Roman"/>
          <w:sz w:val="28"/>
          <w:szCs w:val="28"/>
        </w:rPr>
        <w:t>«</w:t>
      </w:r>
      <w:r w:rsidR="006573D7" w:rsidRPr="00B64A87">
        <w:rPr>
          <w:rFonts w:ascii="Times New Roman" w:hAnsi="Times New Roman" w:cs="Times New Roman"/>
          <w:sz w:val="28"/>
          <w:szCs w:val="28"/>
        </w:rPr>
        <w:t>2.3.2.</w:t>
      </w:r>
      <w:r w:rsidR="004C313D">
        <w:rPr>
          <w:rFonts w:ascii="Times New Roman" w:hAnsi="Times New Roman" w:cs="Times New Roman"/>
          <w:sz w:val="28"/>
          <w:szCs w:val="28"/>
        </w:rPr>
        <w:t xml:space="preserve"> </w:t>
      </w:r>
      <w:r w:rsidR="00DB7EA8" w:rsidRPr="00B64A87">
        <w:rPr>
          <w:rFonts w:ascii="Times New Roman" w:hAnsi="Times New Roman" w:cs="Times New Roman"/>
          <w:sz w:val="28"/>
          <w:szCs w:val="28"/>
        </w:rPr>
        <w:t xml:space="preserve">К документам, подтверждающим возникновение денежных обязательств, относятся: </w:t>
      </w:r>
    </w:p>
    <w:p w:rsidR="00DB7EA8" w:rsidRDefault="00DB7EA8" w:rsidP="00DB7EA8">
      <w:pPr>
        <w:ind w:firstLine="709"/>
        <w:jc w:val="both"/>
        <w:rPr>
          <w:szCs w:val="28"/>
        </w:rPr>
      </w:pPr>
      <w:r w:rsidRPr="00430BC0">
        <w:rPr>
          <w:szCs w:val="28"/>
        </w:rPr>
        <w:t>муниципальный контракт или договор на поставку товаров, выполнение работ и оказание услуг, заключенный в любой предусмотренной для совершения сделок форме, если законом для договоров, муниципальных контрактов данного вида не установлена определенная форма;</w:t>
      </w:r>
    </w:p>
    <w:p w:rsidR="00DB7EA8" w:rsidRPr="007D6A86" w:rsidRDefault="00DB7EA8" w:rsidP="007D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86">
        <w:rPr>
          <w:rFonts w:ascii="Times New Roman" w:hAnsi="Times New Roman" w:cs="Times New Roman"/>
          <w:sz w:val="28"/>
          <w:szCs w:val="28"/>
        </w:rPr>
        <w:t>счет, акцептованный руководителем</w:t>
      </w:r>
      <w:r w:rsidRPr="00430BC0">
        <w:rPr>
          <w:szCs w:val="28"/>
        </w:rPr>
        <w:t xml:space="preserve"> </w:t>
      </w:r>
      <w:r w:rsidR="006573D7">
        <w:rPr>
          <w:szCs w:val="28"/>
        </w:rPr>
        <w:t>(</w:t>
      </w:r>
      <w:r w:rsidR="00950345">
        <w:rPr>
          <w:rFonts w:ascii="Times New Roman" w:hAnsi="Times New Roman" w:cs="Times New Roman"/>
          <w:sz w:val="28"/>
          <w:szCs w:val="28"/>
        </w:rPr>
        <w:t>лицо</w:t>
      </w:r>
      <w:r w:rsidR="007D6A86" w:rsidRPr="007D6A86">
        <w:rPr>
          <w:rFonts w:ascii="Times New Roman" w:hAnsi="Times New Roman" w:cs="Times New Roman"/>
          <w:sz w:val="28"/>
          <w:szCs w:val="28"/>
        </w:rPr>
        <w:t>м, уполномоченным руководителем</w:t>
      </w:r>
      <w:r w:rsidRPr="007D6A86">
        <w:rPr>
          <w:rFonts w:ascii="Times New Roman" w:hAnsi="Times New Roman" w:cs="Times New Roman"/>
          <w:sz w:val="28"/>
          <w:szCs w:val="28"/>
        </w:rPr>
        <w:t xml:space="preserve">)  учреждения, </w:t>
      </w:r>
      <w:r w:rsidR="007D6A86">
        <w:rPr>
          <w:rFonts w:ascii="Times New Roman" w:hAnsi="Times New Roman" w:cs="Times New Roman"/>
          <w:sz w:val="28"/>
          <w:szCs w:val="28"/>
        </w:rPr>
        <w:t xml:space="preserve"> </w:t>
      </w:r>
      <w:r w:rsidRPr="007D6A86">
        <w:rPr>
          <w:rFonts w:ascii="Times New Roman" w:hAnsi="Times New Roman" w:cs="Times New Roman"/>
          <w:sz w:val="28"/>
          <w:szCs w:val="28"/>
        </w:rPr>
        <w:t>-</w:t>
      </w:r>
      <w:r w:rsidR="001E3BA5" w:rsidRPr="007D6A86">
        <w:rPr>
          <w:rFonts w:ascii="Times New Roman" w:hAnsi="Times New Roman" w:cs="Times New Roman"/>
          <w:sz w:val="28"/>
          <w:szCs w:val="28"/>
        </w:rPr>
        <w:t xml:space="preserve"> </w:t>
      </w:r>
      <w:r w:rsidR="00B11A45" w:rsidRPr="007D6A86">
        <w:rPr>
          <w:rFonts w:ascii="Times New Roman" w:hAnsi="Times New Roman" w:cs="Times New Roman"/>
          <w:sz w:val="28"/>
          <w:szCs w:val="28"/>
        </w:rPr>
        <w:t xml:space="preserve"> </w:t>
      </w:r>
      <w:r w:rsidRPr="007D6A86">
        <w:rPr>
          <w:rFonts w:ascii="Times New Roman" w:hAnsi="Times New Roman" w:cs="Times New Roman"/>
          <w:sz w:val="28"/>
          <w:szCs w:val="28"/>
        </w:rPr>
        <w:t>при авансировании поставки товаров, выполнения работ и оказания услуг согласно условиям муници</w:t>
      </w:r>
      <w:r w:rsidR="00797934" w:rsidRPr="007D6A86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97934" w:rsidRPr="007D6A86">
        <w:rPr>
          <w:rFonts w:ascii="Times New Roman" w:hAnsi="Times New Roman" w:cs="Times New Roman"/>
          <w:sz w:val="28"/>
          <w:szCs w:val="28"/>
        </w:rPr>
        <w:lastRenderedPageBreak/>
        <w:t>контракта или договора;</w:t>
      </w:r>
    </w:p>
    <w:p w:rsidR="00DB7EA8" w:rsidRDefault="00B11A45" w:rsidP="007D6A8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счет</w:t>
      </w:r>
      <w:r w:rsidR="00950345">
        <w:rPr>
          <w:szCs w:val="28"/>
        </w:rPr>
        <w:t xml:space="preserve"> либо</w:t>
      </w:r>
      <w:r>
        <w:rPr>
          <w:szCs w:val="28"/>
        </w:rPr>
        <w:t xml:space="preserve"> </w:t>
      </w:r>
      <w:r w:rsidR="00DB7EA8">
        <w:rPr>
          <w:szCs w:val="28"/>
        </w:rPr>
        <w:t>с</w:t>
      </w:r>
      <w:r w:rsidR="00DB7EA8" w:rsidRPr="00430BC0">
        <w:rPr>
          <w:szCs w:val="28"/>
        </w:rPr>
        <w:t>чет-фактур</w:t>
      </w:r>
      <w:r w:rsidR="007D6A86">
        <w:rPr>
          <w:szCs w:val="28"/>
        </w:rPr>
        <w:t>а, акцептованный руководителем (</w:t>
      </w:r>
      <w:r w:rsidR="00950345">
        <w:rPr>
          <w:szCs w:val="28"/>
        </w:rPr>
        <w:t>лицо</w:t>
      </w:r>
      <w:r w:rsidR="007D6A86" w:rsidRPr="007D6A86">
        <w:rPr>
          <w:szCs w:val="28"/>
        </w:rPr>
        <w:t>м, уполномоченным руководителем)</w:t>
      </w:r>
      <w:r w:rsidR="00DB7EA8" w:rsidRPr="00430BC0">
        <w:rPr>
          <w:szCs w:val="28"/>
        </w:rPr>
        <w:t xml:space="preserve"> учреждения, </w:t>
      </w:r>
      <w:r w:rsidR="001E3BA5">
        <w:rPr>
          <w:szCs w:val="28"/>
        </w:rPr>
        <w:t xml:space="preserve"> </w:t>
      </w:r>
      <w:r w:rsidR="00DB7EA8" w:rsidRPr="00430BC0">
        <w:rPr>
          <w:szCs w:val="28"/>
        </w:rPr>
        <w:t>накладная –</w:t>
      </w:r>
      <w:r w:rsidR="00DB7EA8">
        <w:rPr>
          <w:szCs w:val="28"/>
        </w:rPr>
        <w:t xml:space="preserve"> </w:t>
      </w:r>
      <w:r w:rsidR="00DB7EA8" w:rsidRPr="00430BC0">
        <w:rPr>
          <w:szCs w:val="28"/>
        </w:rPr>
        <w:t>при оплате за поставленный товар, акт  сдачи-приемки выполненных работ или оказанных услуг; сметный расчет, справка о стоимос</w:t>
      </w:r>
      <w:r w:rsidR="00797934">
        <w:rPr>
          <w:szCs w:val="28"/>
        </w:rPr>
        <w:t>ти выполненных работ и затрат (</w:t>
      </w:r>
      <w:r w:rsidR="001E3BA5">
        <w:rPr>
          <w:szCs w:val="28"/>
        </w:rPr>
        <w:t>ф</w:t>
      </w:r>
      <w:r w:rsidR="00DB7EA8" w:rsidRPr="00430BC0">
        <w:rPr>
          <w:szCs w:val="28"/>
        </w:rPr>
        <w:t xml:space="preserve">орма КС-3), акт о приёмке выполненных работ (форма КС-2) </w:t>
      </w:r>
      <w:r>
        <w:rPr>
          <w:szCs w:val="28"/>
        </w:rPr>
        <w:t xml:space="preserve">и иные подтверждающие документы </w:t>
      </w:r>
      <w:r w:rsidR="00DB7EA8">
        <w:rPr>
          <w:szCs w:val="28"/>
        </w:rPr>
        <w:t xml:space="preserve"> при проведении строительных, монтажных, ремонтно-строительных и пусконаладочных работ;</w:t>
      </w:r>
      <w:proofErr w:type="gramEnd"/>
    </w:p>
    <w:p w:rsidR="00DB7EA8" w:rsidRDefault="00DB7EA8" w:rsidP="00DB7EA8">
      <w:pPr>
        <w:ind w:firstLine="709"/>
        <w:jc w:val="both"/>
        <w:rPr>
          <w:szCs w:val="28"/>
        </w:rPr>
      </w:pPr>
      <w:r>
        <w:rPr>
          <w:szCs w:val="28"/>
        </w:rPr>
        <w:t xml:space="preserve">документы, подтверждающие факт проведения процедур,  </w:t>
      </w:r>
      <w:r w:rsidR="00B11A45">
        <w:rPr>
          <w:szCs w:val="28"/>
        </w:rPr>
        <w:t>сведения о заключенном контракте (его изменении)</w:t>
      </w:r>
      <w:r w:rsidR="00B64A87">
        <w:rPr>
          <w:szCs w:val="28"/>
        </w:rPr>
        <w:t xml:space="preserve">, полученные </w:t>
      </w:r>
      <w:r w:rsidR="00B11A45">
        <w:rPr>
          <w:szCs w:val="28"/>
        </w:rPr>
        <w:t xml:space="preserve">из реестра контрактов, </w:t>
      </w:r>
      <w:r>
        <w:rPr>
          <w:szCs w:val="28"/>
        </w:rPr>
        <w:t>в соответствии с законодательством РФ о контрактной системе в сфере закупок, товаров, работ, услуг для обеспечения муниципальных нужд;</w:t>
      </w:r>
    </w:p>
    <w:p w:rsidR="00DB7EA8" w:rsidRDefault="00DB7EA8" w:rsidP="00DB7EA8">
      <w:pPr>
        <w:ind w:firstLine="709"/>
        <w:jc w:val="both"/>
        <w:rPr>
          <w:szCs w:val="28"/>
        </w:rPr>
      </w:pPr>
      <w:r>
        <w:rPr>
          <w:szCs w:val="28"/>
        </w:rPr>
        <w:t>иные документы, включая копии нормативно</w:t>
      </w:r>
      <w:r w:rsidR="0059207D">
        <w:rPr>
          <w:szCs w:val="28"/>
        </w:rPr>
        <w:t xml:space="preserve"> </w:t>
      </w:r>
      <w:r>
        <w:rPr>
          <w:szCs w:val="28"/>
        </w:rPr>
        <w:t>-</w:t>
      </w:r>
      <w:r w:rsidR="0059207D">
        <w:rPr>
          <w:szCs w:val="28"/>
        </w:rPr>
        <w:t xml:space="preserve"> </w:t>
      </w:r>
      <w:r>
        <w:rPr>
          <w:szCs w:val="28"/>
        </w:rPr>
        <w:t>правовых актов, подтверждающие порядок и целевое использование средств бюджета Пермского муниципального района и бюджетов поселений</w:t>
      </w:r>
      <w:r w:rsidR="00B64A87">
        <w:rPr>
          <w:szCs w:val="28"/>
        </w:rPr>
        <w:t>»</w:t>
      </w:r>
      <w:r>
        <w:rPr>
          <w:szCs w:val="28"/>
        </w:rPr>
        <w:t>.</w:t>
      </w:r>
    </w:p>
    <w:p w:rsidR="00B64A87" w:rsidRDefault="00DB7EA8" w:rsidP="007D6A86">
      <w:pPr>
        <w:pStyle w:val="ConsPlusNormal"/>
        <w:numPr>
          <w:ilvl w:val="1"/>
          <w:numId w:val="4"/>
        </w:numPr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A87">
        <w:rPr>
          <w:rFonts w:ascii="Times New Roman" w:hAnsi="Times New Roman" w:cs="Times New Roman"/>
          <w:sz w:val="28"/>
          <w:szCs w:val="28"/>
        </w:rPr>
        <w:t xml:space="preserve">Пункт 3.1. изложить в </w:t>
      </w:r>
      <w:r w:rsidR="00B64A87" w:rsidRPr="00B64A87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64A87">
        <w:rPr>
          <w:rFonts w:ascii="Times New Roman" w:hAnsi="Times New Roman" w:cs="Times New Roman"/>
          <w:sz w:val="28"/>
          <w:szCs w:val="28"/>
        </w:rPr>
        <w:t>редакции:</w:t>
      </w:r>
    </w:p>
    <w:p w:rsidR="00AA0754" w:rsidRPr="00B64A87" w:rsidRDefault="00AA0754" w:rsidP="004C31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A87">
        <w:rPr>
          <w:rFonts w:ascii="Times New Roman" w:hAnsi="Times New Roman" w:cs="Times New Roman"/>
          <w:sz w:val="28"/>
          <w:szCs w:val="28"/>
        </w:rPr>
        <w:t>«</w:t>
      </w:r>
      <w:r w:rsidR="007D6A86" w:rsidRPr="00B64A87">
        <w:rPr>
          <w:rFonts w:ascii="Times New Roman" w:hAnsi="Times New Roman" w:cs="Times New Roman"/>
          <w:sz w:val="28"/>
          <w:szCs w:val="28"/>
        </w:rPr>
        <w:t xml:space="preserve">3.1. </w:t>
      </w:r>
      <w:r w:rsidRPr="00B64A87">
        <w:rPr>
          <w:rFonts w:ascii="Times New Roman" w:hAnsi="Times New Roman" w:cs="Times New Roman"/>
          <w:sz w:val="28"/>
          <w:szCs w:val="28"/>
        </w:rPr>
        <w:t xml:space="preserve">Подписанные электронной подписью заявки автоматически проверяются в системе: </w:t>
      </w:r>
    </w:p>
    <w:p w:rsidR="00AA0754" w:rsidRDefault="00AA0754" w:rsidP="00AA075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правилам подписания, настроенным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АЦК-Финансы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A0754" w:rsidRDefault="00AA0754" w:rsidP="00AA075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превышение сумм, указанных в заявке</w:t>
      </w:r>
      <w:r w:rsidR="00BF2B69">
        <w:rPr>
          <w:rFonts w:ascii="Times New Roman" w:hAnsi="Times New Roman" w:cs="Times New Roman"/>
          <w:sz w:val="28"/>
          <w:szCs w:val="28"/>
        </w:rPr>
        <w:t>, доведенным лимитам бюджетных обязательств и (или) утвержденным бюджетным ассигнованиям по показателям бюджетной классификации и дополнительным показателям;</w:t>
      </w:r>
    </w:p>
    <w:p w:rsidR="00BF2B69" w:rsidRDefault="00BF2B69" w:rsidP="00AA075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показателям кассового плана</w:t>
      </w:r>
      <w:r w:rsidR="00DF1FFE">
        <w:rPr>
          <w:rFonts w:ascii="Times New Roman" w:hAnsi="Times New Roman" w:cs="Times New Roman"/>
          <w:sz w:val="28"/>
          <w:szCs w:val="28"/>
        </w:rPr>
        <w:t>.</w:t>
      </w:r>
    </w:p>
    <w:p w:rsidR="00DF1FFE" w:rsidRDefault="00DF1FFE" w:rsidP="00AA075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осуществление кассового расхода принимаются от получателя средств только в пределах остатка лимитов бюджетных ассигнований по соответствующему коду экономической классификации  и при соответствии </w:t>
      </w:r>
      <w:r w:rsidR="00EC3C0E">
        <w:rPr>
          <w:rFonts w:ascii="Times New Roman" w:hAnsi="Times New Roman" w:cs="Times New Roman"/>
          <w:sz w:val="28"/>
          <w:szCs w:val="28"/>
        </w:rPr>
        <w:t>с показателями кассового плана».</w:t>
      </w:r>
    </w:p>
    <w:p w:rsidR="00B64A87" w:rsidRDefault="00EC3C0E" w:rsidP="00B64A87">
      <w:pPr>
        <w:pStyle w:val="ConsPlusNormal"/>
        <w:numPr>
          <w:ilvl w:val="1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3.2. изложить в </w:t>
      </w:r>
      <w:r w:rsidR="00B64A8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64A87" w:rsidRDefault="00A72B2C" w:rsidP="004C31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>«</w:t>
      </w:r>
      <w:r w:rsidR="007D6A86">
        <w:rPr>
          <w:rFonts w:ascii="Times New Roman" w:hAnsi="Times New Roman" w:cs="Times New Roman"/>
          <w:sz w:val="28"/>
          <w:szCs w:val="28"/>
        </w:rPr>
        <w:t xml:space="preserve">3.2. </w:t>
      </w:r>
      <w:r w:rsidRPr="00A72B2C">
        <w:rPr>
          <w:rFonts w:ascii="Times New Roman" w:hAnsi="Times New Roman" w:cs="Times New Roman"/>
          <w:sz w:val="28"/>
          <w:szCs w:val="28"/>
        </w:rPr>
        <w:t>Специалист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</w:t>
      </w:r>
      <w:r w:rsidRPr="00A72B2C">
        <w:rPr>
          <w:rFonts w:ascii="Times New Roman" w:hAnsi="Times New Roman" w:cs="Times New Roman"/>
          <w:sz w:val="28"/>
          <w:szCs w:val="28"/>
        </w:rPr>
        <w:t>Управления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проверяет:</w:t>
      </w:r>
    </w:p>
    <w:p w:rsidR="00EC3C0E" w:rsidRPr="00A72B2C" w:rsidRDefault="00A72B2C" w:rsidP="00B64A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EC3C0E" w:rsidRPr="00A72B2C">
        <w:rPr>
          <w:rFonts w:ascii="Times New Roman" w:hAnsi="Times New Roman" w:cs="Times New Roman"/>
          <w:sz w:val="28"/>
          <w:szCs w:val="28"/>
        </w:rPr>
        <w:t>заявку и представленные документы на соответствие сумм и показателей бюджетной классификации, указ</w:t>
      </w:r>
      <w:r w:rsidR="007D6A86">
        <w:rPr>
          <w:rFonts w:ascii="Times New Roman" w:hAnsi="Times New Roman" w:cs="Times New Roman"/>
          <w:sz w:val="28"/>
          <w:szCs w:val="28"/>
        </w:rPr>
        <w:t>анных в заявке, содержанию про</w:t>
      </w:r>
      <w:r w:rsidR="00EC3C0E" w:rsidRPr="00A72B2C">
        <w:rPr>
          <w:rFonts w:ascii="Times New Roman" w:hAnsi="Times New Roman" w:cs="Times New Roman"/>
          <w:sz w:val="28"/>
          <w:szCs w:val="28"/>
        </w:rPr>
        <w:t>водимой операции и подтверждающим документам;</w:t>
      </w:r>
    </w:p>
    <w:p w:rsidR="00A72B2C" w:rsidRDefault="00A72B2C" w:rsidP="00B64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в заявке в поле "назначение платежа" указание представленных для проверки документов. При этом в заявке в поле "назначение платежа" указываются номер и дата договора (изменения к договору) или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контракта (изменения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контракту) на поставку товаров, выполнение работ, оказание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нужд (далее - договор), наименование предмета договора, номер и дата исполнительного документа (исполнительный лист, судебный приказ). Кроме того, в поле "назначение платежа" указывается следующая информация:</w:t>
      </w:r>
    </w:p>
    <w:p w:rsidR="00A72B2C" w:rsidRDefault="00EC3C0E" w:rsidP="00A72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>в случае оплаты аванса - номер и дата счета, слово "аванс"</w:t>
      </w:r>
      <w:r w:rsidR="007D6A86">
        <w:rPr>
          <w:rFonts w:ascii="Times New Roman" w:hAnsi="Times New Roman" w:cs="Times New Roman"/>
          <w:sz w:val="28"/>
          <w:szCs w:val="28"/>
        </w:rPr>
        <w:t>;</w:t>
      </w:r>
    </w:p>
    <w:p w:rsidR="00EC3C0E" w:rsidRPr="00A72B2C" w:rsidRDefault="00EC3C0E" w:rsidP="00A72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 xml:space="preserve">в случае уплаты налоговых и обязательных платежей в заявке поле "назначение платежа" заполняется с учетом требований, установленных Министерством Российской Федерации по налогам и сборам, Министерством финансов Российской Федерации и Государственным таможенным комитетом </w:t>
      </w:r>
      <w:r w:rsidRPr="00A72B2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нормативных правовых актах, принятых совместно или по согласованию с Банком России;</w:t>
      </w:r>
    </w:p>
    <w:p w:rsidR="00EC3C0E" w:rsidRPr="00A72B2C" w:rsidRDefault="00EC3C0E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 xml:space="preserve">в случае оплаты за фактически выполненные работы, оказанные услуги указываются номер и дата </w:t>
      </w:r>
      <w:r w:rsidR="00950345">
        <w:rPr>
          <w:rFonts w:ascii="Times New Roman" w:hAnsi="Times New Roman" w:cs="Times New Roman"/>
          <w:sz w:val="28"/>
          <w:szCs w:val="28"/>
        </w:rPr>
        <w:t xml:space="preserve">счета либо </w:t>
      </w:r>
      <w:r w:rsidRPr="00A72B2C">
        <w:rPr>
          <w:rFonts w:ascii="Times New Roman" w:hAnsi="Times New Roman" w:cs="Times New Roman"/>
          <w:sz w:val="28"/>
          <w:szCs w:val="28"/>
        </w:rPr>
        <w:t>счета-фактуры, акта выполненных работ;</w:t>
      </w:r>
    </w:p>
    <w:p w:rsidR="00EC3C0E" w:rsidRPr="00A72B2C" w:rsidRDefault="00EC3C0E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 xml:space="preserve">в случае оплаты за приобретение товара указываются номер и дата </w:t>
      </w:r>
      <w:r w:rsidR="007D6A86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950345">
        <w:rPr>
          <w:rFonts w:ascii="Times New Roman" w:hAnsi="Times New Roman" w:cs="Times New Roman"/>
          <w:sz w:val="28"/>
          <w:szCs w:val="28"/>
        </w:rPr>
        <w:t>либо</w:t>
      </w:r>
      <w:r w:rsidR="007D6A86">
        <w:rPr>
          <w:rFonts w:ascii="Times New Roman" w:hAnsi="Times New Roman" w:cs="Times New Roman"/>
          <w:sz w:val="28"/>
          <w:szCs w:val="28"/>
        </w:rPr>
        <w:t xml:space="preserve"> </w:t>
      </w:r>
      <w:r w:rsidRPr="00A72B2C">
        <w:rPr>
          <w:rFonts w:ascii="Times New Roman" w:hAnsi="Times New Roman" w:cs="Times New Roman"/>
          <w:sz w:val="28"/>
          <w:szCs w:val="28"/>
        </w:rPr>
        <w:t>счета-фактуры, товарно-транспортной накладной.</w:t>
      </w:r>
    </w:p>
    <w:p w:rsidR="00EC3C0E" w:rsidRPr="00A72B2C" w:rsidRDefault="00EC3C0E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>В заявке в поле "назначение платежа" могут указываться иные документы, подтверждающие возникновение денежных обязательств, предусмотренные действующим законодательством.</w:t>
      </w:r>
    </w:p>
    <w:p w:rsidR="00A72B2C" w:rsidRDefault="00EC3C0E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2C">
        <w:rPr>
          <w:rFonts w:ascii="Times New Roman" w:hAnsi="Times New Roman" w:cs="Times New Roman"/>
          <w:sz w:val="28"/>
          <w:szCs w:val="28"/>
        </w:rPr>
        <w:t>В случае, когда количество знаков превышает допустимое, могут быть использованы читаемые сокращения</w:t>
      </w:r>
      <w:r w:rsidR="00A72B2C">
        <w:rPr>
          <w:rFonts w:ascii="Times New Roman" w:hAnsi="Times New Roman" w:cs="Times New Roman"/>
          <w:sz w:val="28"/>
          <w:szCs w:val="28"/>
        </w:rPr>
        <w:t>.</w:t>
      </w:r>
    </w:p>
    <w:p w:rsidR="00EC3C0E" w:rsidRPr="00A72B2C" w:rsidRDefault="00A72B2C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наличие документов, подтверждающих целевое использование средств;</w:t>
      </w:r>
    </w:p>
    <w:p w:rsidR="00EC3C0E" w:rsidRPr="00A72B2C" w:rsidRDefault="00A72B2C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непревышение размера авансирования;</w:t>
      </w:r>
    </w:p>
    <w:p w:rsidR="00EC3C0E" w:rsidRPr="00A72B2C" w:rsidRDefault="00A72B2C" w:rsidP="00EC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правильность оформления заявки, полноту указания реквизитов и соблюдение установленных правил расчетов;</w:t>
      </w:r>
    </w:p>
    <w:p w:rsidR="00EC3C0E" w:rsidRPr="00A72B2C" w:rsidRDefault="00A72B2C" w:rsidP="00A72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наличие документов, подтверждающих проведение процедур в соответствии с законодательством Российской Федерации о контрактной системе </w:t>
      </w:r>
      <w:r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</w:t>
      </w:r>
      <w:r w:rsidR="00B64A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BA5" w:rsidRDefault="00A72B2C" w:rsidP="001E3B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3.3. изложить в следующей редакции:</w:t>
      </w:r>
    </w:p>
    <w:p w:rsidR="00EC3C0E" w:rsidRDefault="001E3BA5" w:rsidP="004C31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6A86">
        <w:rPr>
          <w:rFonts w:ascii="Times New Roman" w:hAnsi="Times New Roman" w:cs="Times New Roman"/>
          <w:sz w:val="28"/>
          <w:szCs w:val="28"/>
        </w:rPr>
        <w:t xml:space="preserve">3.3. 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EC3C0E" w:rsidRPr="00A72B2C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расходов с лицевого счета получателя средств или об отказе в санкционировании заявки.</w:t>
      </w:r>
      <w:r>
        <w:rPr>
          <w:rFonts w:ascii="Times New Roman" w:hAnsi="Times New Roman" w:cs="Times New Roman"/>
          <w:sz w:val="28"/>
          <w:szCs w:val="28"/>
        </w:rPr>
        <w:t xml:space="preserve"> Решение об отказе в санкционировании заявки доводится до получателя средств в электронном виде через изменение статуса заявки в системе «АЦК</w:t>
      </w:r>
      <w:r w:rsidR="00B1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Финансы» с указанием причины отказа в электронном виде, в течение трех рабочих дней со дня предоставления документов»</w:t>
      </w:r>
      <w:r w:rsidR="002A5F9D">
        <w:rPr>
          <w:rFonts w:ascii="Times New Roman" w:hAnsi="Times New Roman" w:cs="Times New Roman"/>
          <w:sz w:val="28"/>
          <w:szCs w:val="28"/>
        </w:rPr>
        <w:t>.</w:t>
      </w:r>
    </w:p>
    <w:p w:rsidR="002A5F9D" w:rsidRDefault="002A5F9D" w:rsidP="002A5F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64A87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 xml:space="preserve">Пункт 5.3. изложить в </w:t>
      </w:r>
      <w:r w:rsidR="00B64A8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A5F9D" w:rsidRDefault="002A5F9D" w:rsidP="004C31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 </w:t>
      </w:r>
      <w:r w:rsidR="00696DC9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Пермского муниципального района и сельских поселений создают в электронном виде справку по расходам, с вложением сканированного письма, с резолюцией главы поселения (для сельских поселений), подписанную электронной подписью в соответствии с договором об обмене электронными документами между участниками юридически значимого документооборота, заключенным с Управлением</w:t>
      </w:r>
      <w:r w:rsidR="00B64A87">
        <w:rPr>
          <w:rFonts w:ascii="Times New Roman" w:hAnsi="Times New Roman" w:cs="Times New Roman"/>
          <w:sz w:val="28"/>
          <w:szCs w:val="28"/>
        </w:rPr>
        <w:t>»</w:t>
      </w:r>
      <w:r w:rsidR="00696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BA" w:rsidRDefault="00881869" w:rsidP="00C22B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3B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22BBA" w:rsidRPr="009C2A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2B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22BBA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финансово-экономического управления администрации</w:t>
      </w:r>
      <w:r w:rsidR="00C22BBA" w:rsidRPr="009C2A89">
        <w:rPr>
          <w:rFonts w:ascii="Times New Roman" w:hAnsi="Times New Roman" w:cs="Times New Roman"/>
          <w:sz w:val="28"/>
          <w:szCs w:val="28"/>
        </w:rPr>
        <w:t xml:space="preserve"> </w:t>
      </w:r>
      <w:r w:rsidR="00825349">
        <w:rPr>
          <w:rFonts w:ascii="Times New Roman" w:hAnsi="Times New Roman" w:cs="Times New Roman"/>
          <w:sz w:val="28"/>
          <w:szCs w:val="28"/>
        </w:rPr>
        <w:t>муниципального образования «Пермский муниципальный район»</w:t>
      </w:r>
      <w:r w:rsidR="00C22BBA">
        <w:rPr>
          <w:rFonts w:ascii="Times New Roman" w:hAnsi="Times New Roman" w:cs="Times New Roman"/>
          <w:sz w:val="28"/>
          <w:szCs w:val="28"/>
        </w:rPr>
        <w:t>.</w:t>
      </w:r>
      <w:r w:rsidR="00C22BBA" w:rsidRPr="009C2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C16" w:rsidRDefault="001E3BA5" w:rsidP="00C22B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C16">
        <w:rPr>
          <w:rFonts w:ascii="Times New Roman" w:hAnsi="Times New Roman" w:cs="Times New Roman"/>
          <w:sz w:val="28"/>
          <w:szCs w:val="28"/>
        </w:rPr>
        <w:t>.</w:t>
      </w:r>
      <w:r w:rsidR="00362F67">
        <w:rPr>
          <w:rFonts w:ascii="Times New Roman" w:hAnsi="Times New Roman" w:cs="Times New Roman"/>
          <w:sz w:val="28"/>
          <w:szCs w:val="28"/>
        </w:rPr>
        <w:t xml:space="preserve"> </w:t>
      </w:r>
      <w:r w:rsidR="00DD0C16">
        <w:rPr>
          <w:rFonts w:ascii="Times New Roman" w:hAnsi="Times New Roman" w:cs="Times New Roman"/>
          <w:sz w:val="28"/>
          <w:szCs w:val="28"/>
        </w:rPr>
        <w:t>Пр</w:t>
      </w:r>
      <w:r w:rsidR="00643793">
        <w:rPr>
          <w:rFonts w:ascii="Times New Roman" w:hAnsi="Times New Roman" w:cs="Times New Roman"/>
          <w:sz w:val="28"/>
          <w:szCs w:val="28"/>
        </w:rPr>
        <w:t xml:space="preserve">иказ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C22BBA" w:rsidRDefault="001E3BA5" w:rsidP="00C22B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BBA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FC2F27">
        <w:rPr>
          <w:rFonts w:ascii="Times New Roman" w:hAnsi="Times New Roman" w:cs="Times New Roman"/>
          <w:sz w:val="28"/>
          <w:szCs w:val="28"/>
        </w:rPr>
        <w:t>настоящего приказа возложить на</w:t>
      </w:r>
      <w:r w:rsidR="00C22BBA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FC2F27">
        <w:rPr>
          <w:rFonts w:ascii="Times New Roman" w:hAnsi="Times New Roman" w:cs="Times New Roman"/>
          <w:sz w:val="28"/>
          <w:szCs w:val="28"/>
        </w:rPr>
        <w:t xml:space="preserve">ника </w:t>
      </w:r>
      <w:r w:rsidR="00C22BBA">
        <w:rPr>
          <w:rFonts w:ascii="Times New Roman" w:hAnsi="Times New Roman" w:cs="Times New Roman"/>
          <w:sz w:val="28"/>
          <w:szCs w:val="28"/>
        </w:rPr>
        <w:t>отдела</w:t>
      </w:r>
      <w:r w:rsidR="00FC2F27">
        <w:rPr>
          <w:rFonts w:ascii="Times New Roman" w:hAnsi="Times New Roman" w:cs="Times New Roman"/>
          <w:sz w:val="28"/>
          <w:szCs w:val="28"/>
        </w:rPr>
        <w:t xml:space="preserve"> казначейского исполнения бюджета  </w:t>
      </w:r>
      <w:r w:rsidR="000606A4">
        <w:rPr>
          <w:rFonts w:ascii="Times New Roman" w:hAnsi="Times New Roman" w:cs="Times New Roman"/>
          <w:sz w:val="28"/>
          <w:szCs w:val="28"/>
        </w:rPr>
        <w:t xml:space="preserve">финансово-экономического управления администрации муниципального образования «Пермский муниципальный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9207D" w:rsidRDefault="0059207D" w:rsidP="008A0742">
      <w:pPr>
        <w:pStyle w:val="a3"/>
        <w:spacing w:line="276" w:lineRule="auto"/>
        <w:ind w:firstLine="0"/>
        <w:outlineLvl w:val="0"/>
      </w:pPr>
    </w:p>
    <w:p w:rsidR="00C22BBA" w:rsidRDefault="001E3BA5" w:rsidP="008A0742">
      <w:pPr>
        <w:pStyle w:val="a3"/>
        <w:spacing w:line="276" w:lineRule="auto"/>
        <w:ind w:firstLine="0"/>
        <w:outlineLvl w:val="0"/>
      </w:pPr>
      <w:r>
        <w:t>Н</w:t>
      </w:r>
      <w:r w:rsidR="00C22BBA">
        <w:t>ачальник</w:t>
      </w:r>
      <w:r w:rsidR="009B4351">
        <w:t xml:space="preserve"> финансово</w:t>
      </w:r>
      <w:r w:rsidR="00FD4470">
        <w:t>-</w:t>
      </w:r>
    </w:p>
    <w:p w:rsidR="00C22BBA" w:rsidRDefault="00FD4470" w:rsidP="00DB52D5">
      <w:pPr>
        <w:pStyle w:val="a3"/>
        <w:spacing w:line="276" w:lineRule="auto"/>
        <w:ind w:firstLine="0"/>
        <w:outlineLvl w:val="0"/>
      </w:pPr>
      <w:r>
        <w:t xml:space="preserve">экономического управления                                                                     </w:t>
      </w:r>
      <w:r w:rsidR="001E3BA5">
        <w:t>Т.Н.</w:t>
      </w:r>
      <w:proofErr w:type="gramStart"/>
      <w:r w:rsidR="001E3BA5">
        <w:t>Гладких</w:t>
      </w:r>
      <w:proofErr w:type="gramEnd"/>
      <w:r w:rsidR="00C22BBA">
        <w:t xml:space="preserve">    </w:t>
      </w:r>
    </w:p>
    <w:sectPr w:rsidR="00C22BBA" w:rsidSect="0059207D">
      <w:pgSz w:w="11906" w:h="16838" w:code="9"/>
      <w:pgMar w:top="902" w:right="567" w:bottom="102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043F"/>
    <w:multiLevelType w:val="multilevel"/>
    <w:tmpl w:val="33B29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EA2E32"/>
    <w:multiLevelType w:val="hybridMultilevel"/>
    <w:tmpl w:val="1882BB00"/>
    <w:lvl w:ilvl="0" w:tplc="7D3C00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C633D"/>
    <w:multiLevelType w:val="multilevel"/>
    <w:tmpl w:val="DDAA58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3D7B1B"/>
    <w:multiLevelType w:val="hybridMultilevel"/>
    <w:tmpl w:val="F74C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5F95"/>
    <w:rsid w:val="000257AA"/>
    <w:rsid w:val="00030981"/>
    <w:rsid w:val="00037FBC"/>
    <w:rsid w:val="00057D8A"/>
    <w:rsid w:val="000606A4"/>
    <w:rsid w:val="000D15D2"/>
    <w:rsid w:val="00102E53"/>
    <w:rsid w:val="00141C22"/>
    <w:rsid w:val="00147BCE"/>
    <w:rsid w:val="001648A0"/>
    <w:rsid w:val="001A077C"/>
    <w:rsid w:val="001C6989"/>
    <w:rsid w:val="001D09EC"/>
    <w:rsid w:val="001D2E86"/>
    <w:rsid w:val="001D5E08"/>
    <w:rsid w:val="001E3BA5"/>
    <w:rsid w:val="00200463"/>
    <w:rsid w:val="00203CB0"/>
    <w:rsid w:val="002053B1"/>
    <w:rsid w:val="002671AF"/>
    <w:rsid w:val="002747A8"/>
    <w:rsid w:val="00297C62"/>
    <w:rsid w:val="002A5F9D"/>
    <w:rsid w:val="002A61B3"/>
    <w:rsid w:val="002B2F09"/>
    <w:rsid w:val="002D1258"/>
    <w:rsid w:val="002F3EF4"/>
    <w:rsid w:val="00362F67"/>
    <w:rsid w:val="0038404D"/>
    <w:rsid w:val="003C1D2F"/>
    <w:rsid w:val="00422064"/>
    <w:rsid w:val="004563BC"/>
    <w:rsid w:val="004661F4"/>
    <w:rsid w:val="00470C41"/>
    <w:rsid w:val="00474890"/>
    <w:rsid w:val="004868B8"/>
    <w:rsid w:val="004C2431"/>
    <w:rsid w:val="004C313D"/>
    <w:rsid w:val="004E2EB1"/>
    <w:rsid w:val="00533652"/>
    <w:rsid w:val="005748C1"/>
    <w:rsid w:val="0059207D"/>
    <w:rsid w:val="00594B7B"/>
    <w:rsid w:val="005A66AE"/>
    <w:rsid w:val="0060056F"/>
    <w:rsid w:val="00605B3C"/>
    <w:rsid w:val="0061064F"/>
    <w:rsid w:val="0062057B"/>
    <w:rsid w:val="00643793"/>
    <w:rsid w:val="006573D7"/>
    <w:rsid w:val="00667A86"/>
    <w:rsid w:val="00696DC9"/>
    <w:rsid w:val="006A2319"/>
    <w:rsid w:val="006A5EBF"/>
    <w:rsid w:val="006C1E5B"/>
    <w:rsid w:val="00704CB7"/>
    <w:rsid w:val="00724547"/>
    <w:rsid w:val="0074631E"/>
    <w:rsid w:val="0075596A"/>
    <w:rsid w:val="00767B6B"/>
    <w:rsid w:val="00774BCE"/>
    <w:rsid w:val="0079162E"/>
    <w:rsid w:val="00797934"/>
    <w:rsid w:val="00797C50"/>
    <w:rsid w:val="007A7C8B"/>
    <w:rsid w:val="007C733D"/>
    <w:rsid w:val="007D6A86"/>
    <w:rsid w:val="007F3793"/>
    <w:rsid w:val="007F5318"/>
    <w:rsid w:val="007F54C8"/>
    <w:rsid w:val="007F6CCA"/>
    <w:rsid w:val="00805668"/>
    <w:rsid w:val="00824FA7"/>
    <w:rsid w:val="00825349"/>
    <w:rsid w:val="00841615"/>
    <w:rsid w:val="00853369"/>
    <w:rsid w:val="00881869"/>
    <w:rsid w:val="00885A0F"/>
    <w:rsid w:val="008A0742"/>
    <w:rsid w:val="008B78AD"/>
    <w:rsid w:val="008D07DC"/>
    <w:rsid w:val="008E7D62"/>
    <w:rsid w:val="008F13E4"/>
    <w:rsid w:val="008F2016"/>
    <w:rsid w:val="00903108"/>
    <w:rsid w:val="00913B6C"/>
    <w:rsid w:val="00937E29"/>
    <w:rsid w:val="00950154"/>
    <w:rsid w:val="00950345"/>
    <w:rsid w:val="009B4351"/>
    <w:rsid w:val="009C553F"/>
    <w:rsid w:val="009E5F95"/>
    <w:rsid w:val="009F7B30"/>
    <w:rsid w:val="00A02292"/>
    <w:rsid w:val="00A31E18"/>
    <w:rsid w:val="00A36A53"/>
    <w:rsid w:val="00A40770"/>
    <w:rsid w:val="00A446E0"/>
    <w:rsid w:val="00A55445"/>
    <w:rsid w:val="00A654A3"/>
    <w:rsid w:val="00A72B2C"/>
    <w:rsid w:val="00AA0754"/>
    <w:rsid w:val="00AA3EC4"/>
    <w:rsid w:val="00AA6EA3"/>
    <w:rsid w:val="00AB73F0"/>
    <w:rsid w:val="00AC0D12"/>
    <w:rsid w:val="00AC7656"/>
    <w:rsid w:val="00AD0D50"/>
    <w:rsid w:val="00AF218F"/>
    <w:rsid w:val="00AF39F9"/>
    <w:rsid w:val="00B11A45"/>
    <w:rsid w:val="00B13D55"/>
    <w:rsid w:val="00B31911"/>
    <w:rsid w:val="00B35AD5"/>
    <w:rsid w:val="00B426B3"/>
    <w:rsid w:val="00B52CED"/>
    <w:rsid w:val="00B64A87"/>
    <w:rsid w:val="00B7056E"/>
    <w:rsid w:val="00B7667F"/>
    <w:rsid w:val="00BD0C44"/>
    <w:rsid w:val="00BF2B69"/>
    <w:rsid w:val="00BF7E4D"/>
    <w:rsid w:val="00C04394"/>
    <w:rsid w:val="00C16E25"/>
    <w:rsid w:val="00C22BBA"/>
    <w:rsid w:val="00C467D6"/>
    <w:rsid w:val="00CE4793"/>
    <w:rsid w:val="00D31968"/>
    <w:rsid w:val="00D436B2"/>
    <w:rsid w:val="00D46C52"/>
    <w:rsid w:val="00D95BDE"/>
    <w:rsid w:val="00DA1449"/>
    <w:rsid w:val="00DB52D5"/>
    <w:rsid w:val="00DB6710"/>
    <w:rsid w:val="00DB7EA8"/>
    <w:rsid w:val="00DD0C16"/>
    <w:rsid w:val="00DF1FFE"/>
    <w:rsid w:val="00E045AA"/>
    <w:rsid w:val="00E22567"/>
    <w:rsid w:val="00E22CDD"/>
    <w:rsid w:val="00E435D9"/>
    <w:rsid w:val="00E463CD"/>
    <w:rsid w:val="00EC2A16"/>
    <w:rsid w:val="00EC3C0E"/>
    <w:rsid w:val="00ED6695"/>
    <w:rsid w:val="00F47B26"/>
    <w:rsid w:val="00F82EF7"/>
    <w:rsid w:val="00FC2F27"/>
    <w:rsid w:val="00FC5CE7"/>
    <w:rsid w:val="00FD4470"/>
    <w:rsid w:val="00FE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5F95"/>
    <w:pPr>
      <w:spacing w:line="360" w:lineRule="exact"/>
      <w:ind w:firstLine="720"/>
      <w:jc w:val="both"/>
    </w:pPr>
  </w:style>
  <w:style w:type="paragraph" w:customStyle="1" w:styleId="a4">
    <w:name w:val="Заголовок к тексту"/>
    <w:basedOn w:val="a"/>
    <w:next w:val="a3"/>
    <w:rsid w:val="009E5F95"/>
    <w:pPr>
      <w:suppressAutoHyphens/>
      <w:spacing w:after="480" w:line="240" w:lineRule="exact"/>
    </w:pPr>
    <w:rPr>
      <w:b/>
    </w:rPr>
  </w:style>
  <w:style w:type="paragraph" w:customStyle="1" w:styleId="a5">
    <w:name w:val="Исполнитель"/>
    <w:basedOn w:val="a3"/>
    <w:rsid w:val="009E5F95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C22B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22B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kstob">
    <w:name w:val="tekstob"/>
    <w:basedOn w:val="a"/>
    <w:rsid w:val="00C22B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Document Map"/>
    <w:basedOn w:val="a"/>
    <w:link w:val="a7"/>
    <w:rsid w:val="00E435D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435D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rsid w:val="004C24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2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2CE9229611F3B386EB044F69D0B1C6A49ABCD6BE923CF559EABEFC5771903936D01AFD9B869BF16224447BA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ED0F-CCAD-4ED3-B858-083BE09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ревизии</vt:lpstr>
    </vt:vector>
  </TitlesOfParts>
  <Company>NhT</Company>
  <LinksUpToDate>false</LinksUpToDate>
  <CharactersWithSpaces>7031</CharactersWithSpaces>
  <SharedDoc>false</SharedDoc>
  <HLinks>
    <vt:vector size="18" baseType="variant">
      <vt:variant>
        <vt:i4>4784129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consultantplus://offline/ref=4B2CE9229611F3B386EB044F69D0B1C6A49ABCD6BE923CF559EABEFC5771903936D01AFD9B869BF16224447BAAN</vt:lpwstr>
      </vt:variant>
      <vt:variant>
        <vt:lpwstr/>
      </vt:variant>
      <vt:variant>
        <vt:i4>4784129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consultantplus://offline/ref=4B2CE9229611F3B386EB044F69D0B1C6A49ABCD6BE923CF559EABEFC5771903936D01AFD9B869BF16224447BAAN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ревизии</dc:title>
  <dc:creator>Admin</dc:creator>
  <cp:lastModifiedBy>feu12-09</cp:lastModifiedBy>
  <cp:revision>22</cp:revision>
  <cp:lastPrinted>2015-10-16T09:14:00Z</cp:lastPrinted>
  <dcterms:created xsi:type="dcterms:W3CDTF">2015-10-14T05:40:00Z</dcterms:created>
  <dcterms:modified xsi:type="dcterms:W3CDTF">2015-10-26T11:23:00Z</dcterms:modified>
</cp:coreProperties>
</file>